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93B6" w14:textId="77777777" w:rsidR="00875421" w:rsidRDefault="00927E9B" w:rsidP="000F5371">
      <w:pPr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69B8E3B" wp14:editId="08AC48B3">
            <wp:simplePos x="0" y="0"/>
            <wp:positionH relativeFrom="column">
              <wp:posOffset>149225</wp:posOffset>
            </wp:positionH>
            <wp:positionV relativeFrom="line">
              <wp:posOffset>-150494</wp:posOffset>
            </wp:positionV>
            <wp:extent cx="702310" cy="702310"/>
            <wp:effectExtent l="0" t="0" r="0" b="0"/>
            <wp:wrapNone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bCs/>
          <w:noProof/>
          <w:sz w:val="22"/>
          <w:szCs w:val="22"/>
        </w:rPr>
        <w:drawing>
          <wp:anchor distT="0" distB="0" distL="0" distR="0" simplePos="0" relativeHeight="251657216" behindDoc="1" locked="0" layoutInCell="1" allowOverlap="1" wp14:anchorId="546DB7A5" wp14:editId="102B0CC3">
            <wp:simplePos x="0" y="0"/>
            <wp:positionH relativeFrom="column">
              <wp:posOffset>5978525</wp:posOffset>
            </wp:positionH>
            <wp:positionV relativeFrom="line">
              <wp:posOffset>-150494</wp:posOffset>
            </wp:positionV>
            <wp:extent cx="702310" cy="702310"/>
            <wp:effectExtent l="0" t="0" r="0" b="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FC19112" w14:textId="77777777" w:rsidR="00875421" w:rsidRDefault="00875421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6FE7455D" w14:textId="77777777" w:rsidR="00875421" w:rsidRDefault="00927E9B">
      <w:pPr>
        <w:jc w:val="center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22"/>
          <w:szCs w:val="22"/>
        </w:rPr>
        <w:t>TALLAHASSEE EAR, NOSE &amp; THROAT - HEAD &amp; NECK SURGERY, P.A.</w:t>
      </w:r>
    </w:p>
    <w:p w14:paraId="165CFB4C" w14:textId="77777777" w:rsidR="00875421" w:rsidRDefault="00875421">
      <w:pPr>
        <w:jc w:val="center"/>
        <w:rPr>
          <w:rFonts w:ascii="Garamond" w:eastAsia="Garamond" w:hAnsi="Garamond" w:cs="Garamond"/>
          <w:b/>
          <w:bCs/>
          <w:sz w:val="16"/>
          <w:szCs w:val="16"/>
        </w:rPr>
      </w:pPr>
    </w:p>
    <w:p w14:paraId="0821457D" w14:textId="77777777" w:rsidR="00875421" w:rsidRDefault="00927E9B">
      <w:pPr>
        <w:jc w:val="center"/>
        <w:rPr>
          <w:rFonts w:ascii="Garamond" w:eastAsia="Garamond" w:hAnsi="Garamond" w:cs="Garamond"/>
          <w:b/>
          <w:bCs/>
        </w:rPr>
      </w:pPr>
      <w:hyperlink r:id="rId8" w:history="1">
        <w:r>
          <w:rPr>
            <w:rStyle w:val="Hyperlink0"/>
          </w:rPr>
          <w:t>www.TallyENT.com</w:t>
        </w:r>
      </w:hyperlink>
      <w:r>
        <w:rPr>
          <w:rFonts w:ascii="Garamond" w:hAnsi="Garamond"/>
          <w:b/>
          <w:bCs/>
        </w:rPr>
        <w:t xml:space="preserve">                           </w:t>
      </w:r>
      <w:r>
        <w:rPr>
          <w:rFonts w:ascii="Garamond" w:hAnsi="Garamond"/>
        </w:rPr>
        <w:t>Office Phone: 850-877-0101</w:t>
      </w:r>
    </w:p>
    <w:p w14:paraId="7F738CB2" w14:textId="77777777" w:rsidR="00875421" w:rsidRDefault="00875421">
      <w:pPr>
        <w:jc w:val="center"/>
        <w:rPr>
          <w:rFonts w:ascii="Garamond" w:eastAsia="Garamond" w:hAnsi="Garamond" w:cs="Garamond"/>
          <w:b/>
          <w:bCs/>
        </w:rPr>
      </w:pPr>
    </w:p>
    <w:p w14:paraId="0EE98306" w14:textId="77777777" w:rsidR="00875421" w:rsidRDefault="00927E9B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SURGERY GUIDELINES</w:t>
      </w:r>
    </w:p>
    <w:p w14:paraId="2F54487C" w14:textId="77777777" w:rsidR="00875421" w:rsidRDefault="00875421">
      <w:pPr>
        <w:rPr>
          <w:rFonts w:ascii="Garamond" w:eastAsia="Garamond" w:hAnsi="Garamond" w:cs="Garamond"/>
          <w:b/>
          <w:bCs/>
        </w:rPr>
      </w:pPr>
    </w:p>
    <w:p w14:paraId="4F6D8594" w14:textId="77777777" w:rsidR="00875421" w:rsidRDefault="00927E9B">
      <w:pPr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Please follow these simple steps in preparation for your </w:t>
      </w:r>
      <w:r>
        <w:rPr>
          <w:rFonts w:ascii="Garamond" w:hAnsi="Garamond"/>
          <w:b/>
          <w:bCs/>
          <w:sz w:val="22"/>
          <w:szCs w:val="22"/>
        </w:rPr>
        <w:t>surgery:</w:t>
      </w:r>
    </w:p>
    <w:p w14:paraId="37AA5203" w14:textId="77777777" w:rsidR="00875421" w:rsidRDefault="00875421">
      <w:pPr>
        <w:rPr>
          <w:rFonts w:ascii="Garamond" w:eastAsia="Garamond" w:hAnsi="Garamond" w:cs="Garamond"/>
          <w:b/>
          <w:bCs/>
          <w:sz w:val="22"/>
          <w:szCs w:val="22"/>
        </w:rPr>
      </w:pPr>
    </w:p>
    <w:p w14:paraId="1C190F5D" w14:textId="77777777" w:rsidR="00875421" w:rsidRPr="000F5371" w:rsidRDefault="00927E9B">
      <w:pPr>
        <w:ind w:left="720" w:hanging="360"/>
        <w:jc w:val="both"/>
        <w:rPr>
          <w:rFonts w:ascii="Garamond" w:eastAsia="Garamond" w:hAnsi="Garamond" w:cs="Garamond"/>
          <w:sz w:val="21"/>
          <w:szCs w:val="21"/>
        </w:rPr>
      </w:pPr>
      <w:r>
        <w:rPr>
          <w:rFonts w:ascii="Garamond" w:hAnsi="Garamond"/>
          <w:sz w:val="22"/>
          <w:szCs w:val="22"/>
        </w:rPr>
        <w:t>1.</w:t>
      </w:r>
      <w:r>
        <w:rPr>
          <w:rFonts w:ascii="Garamond" w:hAnsi="Garamond"/>
          <w:sz w:val="22"/>
          <w:szCs w:val="22"/>
        </w:rPr>
        <w:tab/>
      </w:r>
      <w:r w:rsidRPr="000F5371">
        <w:rPr>
          <w:rFonts w:ascii="Garamond" w:hAnsi="Garamond"/>
          <w:sz w:val="21"/>
          <w:szCs w:val="21"/>
        </w:rPr>
        <w:t xml:space="preserve">For most procedures DO NOT TAKE ANY </w:t>
      </w:r>
      <w:r w:rsidRPr="000F5371">
        <w:rPr>
          <w:rFonts w:ascii="Garamond" w:hAnsi="Garamond"/>
          <w:b/>
          <w:bCs/>
          <w:sz w:val="21"/>
          <w:szCs w:val="21"/>
        </w:rPr>
        <w:t xml:space="preserve">ASPIRIN </w:t>
      </w:r>
      <w:r w:rsidRPr="000F5371">
        <w:rPr>
          <w:rFonts w:ascii="Garamond" w:hAnsi="Garamond"/>
          <w:sz w:val="21"/>
          <w:szCs w:val="21"/>
        </w:rPr>
        <w:t xml:space="preserve">OR </w:t>
      </w:r>
      <w:r w:rsidRPr="000F5371">
        <w:rPr>
          <w:rFonts w:ascii="Garamond" w:hAnsi="Garamond"/>
          <w:b/>
          <w:bCs/>
          <w:sz w:val="21"/>
          <w:szCs w:val="21"/>
        </w:rPr>
        <w:t xml:space="preserve">ASPIRIN-LIKE </w:t>
      </w:r>
      <w:r w:rsidRPr="000F5371">
        <w:rPr>
          <w:rFonts w:ascii="Garamond" w:hAnsi="Garamond"/>
          <w:sz w:val="21"/>
          <w:szCs w:val="21"/>
        </w:rPr>
        <w:t xml:space="preserve">DRUGS FOR TWO WEEKS PRIOR TO YOUR SURGERY.  The exception to this is Ventilation Tube Placement and/or Adenoidectomy. </w:t>
      </w:r>
    </w:p>
    <w:p w14:paraId="086F2733" w14:textId="77777777" w:rsidR="00875421" w:rsidRPr="000F5371" w:rsidRDefault="00927E9B">
      <w:pPr>
        <w:ind w:left="720"/>
        <w:jc w:val="both"/>
        <w:rPr>
          <w:rFonts w:ascii="Garamond" w:eastAsia="Garamond" w:hAnsi="Garamond" w:cs="Garamond"/>
          <w:sz w:val="21"/>
          <w:szCs w:val="21"/>
        </w:rPr>
      </w:pPr>
      <w:r w:rsidRPr="000F5371">
        <w:rPr>
          <w:rFonts w:ascii="Garamond" w:hAnsi="Garamond"/>
          <w:b/>
          <w:bCs/>
          <w:sz w:val="21"/>
          <w:szCs w:val="21"/>
          <w:u w:val="single"/>
        </w:rPr>
        <w:t>Tylenol</w:t>
      </w:r>
      <w:r w:rsidRPr="000F5371">
        <w:rPr>
          <w:rFonts w:ascii="Garamond" w:hAnsi="Garamond"/>
          <w:b/>
          <w:bCs/>
          <w:sz w:val="21"/>
          <w:szCs w:val="21"/>
        </w:rPr>
        <w:t xml:space="preserve"> would be fine to take if you need this type of medication. </w:t>
      </w:r>
      <w:r w:rsidRPr="000F5371">
        <w:rPr>
          <w:rFonts w:ascii="Garamond" w:hAnsi="Garamond"/>
          <w:sz w:val="21"/>
          <w:szCs w:val="21"/>
        </w:rPr>
        <w:t>(Some of the more common drugs to avoid are: Advil, Anacin, Motrin, Ex</w:t>
      </w:r>
      <w:r w:rsidRPr="000F5371">
        <w:rPr>
          <w:rFonts w:ascii="Garamond" w:hAnsi="Garamond"/>
          <w:sz w:val="21"/>
          <w:szCs w:val="21"/>
        </w:rPr>
        <w:t xml:space="preserve">cedrin, </w:t>
      </w:r>
      <w:r w:rsidRPr="000F5371">
        <w:rPr>
          <w:rFonts w:ascii="Garamond" w:hAnsi="Garamond"/>
          <w:b/>
          <w:bCs/>
          <w:sz w:val="21"/>
          <w:szCs w:val="21"/>
        </w:rPr>
        <w:t>Ibuprofen</w:t>
      </w:r>
      <w:r w:rsidRPr="000F5371">
        <w:rPr>
          <w:rFonts w:ascii="Garamond" w:hAnsi="Garamond"/>
          <w:sz w:val="21"/>
          <w:szCs w:val="21"/>
        </w:rPr>
        <w:t xml:space="preserve">, </w:t>
      </w:r>
      <w:proofErr w:type="spellStart"/>
      <w:r w:rsidRPr="000F5371">
        <w:rPr>
          <w:rFonts w:ascii="Garamond" w:hAnsi="Garamond"/>
          <w:sz w:val="21"/>
          <w:szCs w:val="21"/>
        </w:rPr>
        <w:t>Nuprin</w:t>
      </w:r>
      <w:proofErr w:type="spellEnd"/>
      <w:r w:rsidRPr="000F5371">
        <w:rPr>
          <w:rFonts w:ascii="Garamond" w:hAnsi="Garamond"/>
          <w:sz w:val="21"/>
          <w:szCs w:val="21"/>
        </w:rPr>
        <w:t xml:space="preserve">, Aleve, </w:t>
      </w:r>
      <w:proofErr w:type="spellStart"/>
      <w:r w:rsidRPr="000F5371">
        <w:rPr>
          <w:rFonts w:ascii="Garamond" w:hAnsi="Garamond"/>
          <w:sz w:val="21"/>
          <w:szCs w:val="21"/>
        </w:rPr>
        <w:t>Medipren</w:t>
      </w:r>
      <w:proofErr w:type="spellEnd"/>
      <w:r w:rsidRPr="000F5371">
        <w:rPr>
          <w:rFonts w:ascii="Garamond" w:hAnsi="Garamond"/>
          <w:sz w:val="21"/>
          <w:szCs w:val="21"/>
        </w:rPr>
        <w:t xml:space="preserve">, Midol-200, </w:t>
      </w:r>
      <w:proofErr w:type="spellStart"/>
      <w:r w:rsidRPr="000F5371">
        <w:rPr>
          <w:rFonts w:ascii="Garamond" w:hAnsi="Garamond"/>
          <w:sz w:val="21"/>
          <w:szCs w:val="21"/>
        </w:rPr>
        <w:t>Anaprox</w:t>
      </w:r>
      <w:proofErr w:type="spellEnd"/>
      <w:r w:rsidRPr="000F5371">
        <w:rPr>
          <w:rFonts w:ascii="Garamond" w:hAnsi="Garamond"/>
          <w:sz w:val="21"/>
          <w:szCs w:val="21"/>
        </w:rPr>
        <w:t xml:space="preserve">, Motrin IB, Naprosyn, Toradol, B.C. Powders and </w:t>
      </w:r>
      <w:proofErr w:type="spellStart"/>
      <w:r w:rsidRPr="000F5371">
        <w:rPr>
          <w:rFonts w:ascii="Garamond" w:hAnsi="Garamond"/>
          <w:sz w:val="21"/>
          <w:szCs w:val="21"/>
        </w:rPr>
        <w:t>Goodie</w:t>
      </w:r>
      <w:r w:rsidRPr="000F5371">
        <w:rPr>
          <w:rFonts w:ascii="Garamond" w:hAnsi="Garamond"/>
          <w:sz w:val="21"/>
          <w:szCs w:val="21"/>
        </w:rPr>
        <w:t>’</w:t>
      </w:r>
      <w:r w:rsidRPr="000F5371">
        <w:rPr>
          <w:rFonts w:ascii="Garamond" w:hAnsi="Garamond"/>
          <w:sz w:val="21"/>
          <w:szCs w:val="21"/>
        </w:rPr>
        <w:t>s</w:t>
      </w:r>
      <w:proofErr w:type="spellEnd"/>
      <w:r w:rsidRPr="000F5371">
        <w:rPr>
          <w:rFonts w:ascii="Garamond" w:hAnsi="Garamond"/>
          <w:sz w:val="21"/>
          <w:szCs w:val="21"/>
        </w:rPr>
        <w:t xml:space="preserve"> Powders.)</w:t>
      </w:r>
    </w:p>
    <w:p w14:paraId="2B3F7CC9" w14:textId="77777777" w:rsidR="00875421" w:rsidRDefault="00875421">
      <w:pPr>
        <w:ind w:left="720"/>
        <w:rPr>
          <w:rFonts w:ascii="Garamond" w:eastAsia="Garamond" w:hAnsi="Garamond" w:cs="Garamond"/>
        </w:rPr>
      </w:pPr>
    </w:p>
    <w:p w14:paraId="3DA2F9C5" w14:textId="77777777" w:rsidR="00875421" w:rsidRPr="000F5371" w:rsidRDefault="00927E9B">
      <w:pPr>
        <w:numPr>
          <w:ilvl w:val="0"/>
          <w:numId w:val="3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>If you have DIABETES, you must contact your primary doctor PRIOR to surgery for instructions.</w:t>
      </w:r>
    </w:p>
    <w:p w14:paraId="3054D0BC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40D891CA" w14:textId="77777777" w:rsidR="00875421" w:rsidRPr="000F5371" w:rsidRDefault="00927E9B">
      <w:pPr>
        <w:numPr>
          <w:ilvl w:val="0"/>
          <w:numId w:val="2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>If you take a BLOOD THINNER (</w:t>
      </w:r>
      <w:proofErr w:type="gramStart"/>
      <w:r w:rsidRPr="000F5371">
        <w:rPr>
          <w:rFonts w:ascii="Garamond" w:hAnsi="Garamond"/>
          <w:sz w:val="21"/>
          <w:szCs w:val="21"/>
        </w:rPr>
        <w:t>i</w:t>
      </w:r>
      <w:r w:rsidRPr="000F5371">
        <w:rPr>
          <w:rFonts w:ascii="Garamond" w:hAnsi="Garamond"/>
          <w:sz w:val="21"/>
          <w:szCs w:val="21"/>
        </w:rPr>
        <w:t>.e.</w:t>
      </w:r>
      <w:proofErr w:type="gramEnd"/>
      <w:r w:rsidRPr="000F5371">
        <w:rPr>
          <w:rFonts w:ascii="Garamond" w:hAnsi="Garamond"/>
          <w:sz w:val="21"/>
          <w:szCs w:val="21"/>
        </w:rPr>
        <w:t xml:space="preserve"> Coumadin, Xarelto, Plavix, Ginkgo Biloba, or Vitamin E) you must contact your primary doctor PRIOR to surgery for instructions.</w:t>
      </w:r>
    </w:p>
    <w:p w14:paraId="4F5DD5E3" w14:textId="77777777" w:rsidR="00875421" w:rsidRPr="000F5371" w:rsidRDefault="00875421">
      <w:pPr>
        <w:pStyle w:val="ListParagraph"/>
        <w:rPr>
          <w:rFonts w:ascii="Garamond" w:eastAsia="Garamond" w:hAnsi="Garamond" w:cs="Garamond"/>
          <w:sz w:val="21"/>
          <w:szCs w:val="21"/>
        </w:rPr>
      </w:pPr>
    </w:p>
    <w:p w14:paraId="5DE347B2" w14:textId="77777777" w:rsidR="00875421" w:rsidRPr="000F5371" w:rsidRDefault="00927E9B">
      <w:pPr>
        <w:numPr>
          <w:ilvl w:val="0"/>
          <w:numId w:val="2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>Do not use AFRIN or any nasal decongestant nose spray for 7-14 days prior to SINUS of NASAL surgeries.</w:t>
      </w:r>
    </w:p>
    <w:p w14:paraId="73425685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52FE2ADF" w14:textId="77777777" w:rsidR="00875421" w:rsidRPr="000F5371" w:rsidRDefault="00927E9B">
      <w:pPr>
        <w:numPr>
          <w:ilvl w:val="0"/>
          <w:numId w:val="2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>Please call our off</w:t>
      </w:r>
      <w:r w:rsidRPr="000F5371">
        <w:rPr>
          <w:rFonts w:ascii="Garamond" w:hAnsi="Garamond"/>
          <w:sz w:val="21"/>
          <w:szCs w:val="21"/>
        </w:rPr>
        <w:t>ice if you develop a fever or an illness the week prior to surgery.</w:t>
      </w:r>
    </w:p>
    <w:p w14:paraId="7BBF7EE8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7C747893" w14:textId="77777777" w:rsidR="00875421" w:rsidRPr="000F5371" w:rsidRDefault="00927E9B">
      <w:pPr>
        <w:numPr>
          <w:ilvl w:val="0"/>
          <w:numId w:val="2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 xml:space="preserve">Usually, you should not eat or drink after midnight the night before surgery.  Special instructions will be given for the </w:t>
      </w:r>
      <w:r w:rsidRPr="000F5371">
        <w:rPr>
          <w:rFonts w:ascii="Garamond" w:hAnsi="Garamond"/>
          <w:sz w:val="21"/>
          <w:szCs w:val="21"/>
          <w:u w:val="single"/>
        </w:rPr>
        <w:t>pediatric patients</w:t>
      </w:r>
      <w:r w:rsidRPr="000F5371">
        <w:rPr>
          <w:rFonts w:ascii="Garamond" w:hAnsi="Garamond"/>
          <w:sz w:val="21"/>
          <w:szCs w:val="21"/>
        </w:rPr>
        <w:t xml:space="preserve"> and specific instructions will be given to </w:t>
      </w:r>
      <w:r w:rsidRPr="000F5371">
        <w:rPr>
          <w:rFonts w:ascii="Garamond" w:hAnsi="Garamond"/>
          <w:sz w:val="21"/>
          <w:szCs w:val="21"/>
          <w:u w:val="single"/>
        </w:rPr>
        <w:t>all</w:t>
      </w:r>
      <w:r w:rsidRPr="000F5371">
        <w:rPr>
          <w:rFonts w:ascii="Garamond" w:hAnsi="Garamond"/>
          <w:sz w:val="21"/>
          <w:szCs w:val="21"/>
          <w:u w:val="single"/>
        </w:rPr>
        <w:t xml:space="preserve"> patients</w:t>
      </w:r>
      <w:r w:rsidRPr="000F5371">
        <w:rPr>
          <w:rFonts w:ascii="Garamond" w:hAnsi="Garamond"/>
          <w:sz w:val="21"/>
          <w:szCs w:val="21"/>
        </w:rPr>
        <w:t xml:space="preserve"> preoperatively.   </w:t>
      </w:r>
    </w:p>
    <w:p w14:paraId="1B4287A1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6259F870" w14:textId="1031BDF0" w:rsidR="00875421" w:rsidRPr="000F5371" w:rsidRDefault="00927E9B">
      <w:pPr>
        <w:numPr>
          <w:ilvl w:val="0"/>
          <w:numId w:val="2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 xml:space="preserve">Make sure you arrive on time or even a little early </w:t>
      </w:r>
      <w:r w:rsidR="000F5371" w:rsidRPr="000F5371">
        <w:rPr>
          <w:rFonts w:ascii="Garamond" w:hAnsi="Garamond"/>
          <w:sz w:val="21"/>
          <w:szCs w:val="21"/>
        </w:rPr>
        <w:t xml:space="preserve">on </w:t>
      </w:r>
      <w:r w:rsidRPr="000F5371">
        <w:rPr>
          <w:rFonts w:ascii="Garamond" w:hAnsi="Garamond"/>
          <w:sz w:val="21"/>
          <w:szCs w:val="21"/>
        </w:rPr>
        <w:t xml:space="preserve">the day of surgery.  Your surgery may be canceled if you are not there at the assigned time.  </w:t>
      </w:r>
      <w:r w:rsidRPr="000F5371">
        <w:rPr>
          <w:rFonts w:ascii="Garamond" w:hAnsi="Garamond"/>
          <w:b/>
          <w:bCs/>
          <w:sz w:val="21"/>
          <w:szCs w:val="21"/>
          <w:u w:val="single"/>
        </w:rPr>
        <w:t>NOTE</w:t>
      </w:r>
      <w:r w:rsidRPr="000F5371">
        <w:rPr>
          <w:rFonts w:ascii="Garamond" w:hAnsi="Garamond"/>
          <w:b/>
          <w:bCs/>
          <w:sz w:val="21"/>
          <w:szCs w:val="21"/>
        </w:rPr>
        <w:t xml:space="preserve">: </w:t>
      </w:r>
      <w:r w:rsidRPr="000F5371">
        <w:rPr>
          <w:rFonts w:ascii="Garamond" w:hAnsi="Garamond"/>
          <w:i/>
          <w:iCs/>
          <w:sz w:val="21"/>
          <w:szCs w:val="21"/>
        </w:rPr>
        <w:t xml:space="preserve"> </w:t>
      </w:r>
      <w:r w:rsidRPr="000F5371">
        <w:rPr>
          <w:rFonts w:ascii="Garamond" w:hAnsi="Garamond"/>
          <w:sz w:val="21"/>
          <w:szCs w:val="21"/>
        </w:rPr>
        <w:t xml:space="preserve">All minors must be accompanied by their </w:t>
      </w:r>
      <w:r w:rsidRPr="000F5371">
        <w:rPr>
          <w:rFonts w:ascii="Garamond" w:hAnsi="Garamond"/>
          <w:b/>
          <w:bCs/>
          <w:sz w:val="21"/>
          <w:szCs w:val="21"/>
          <w:u w:val="single"/>
        </w:rPr>
        <w:t>PARENTS</w:t>
      </w:r>
      <w:r w:rsidRPr="000F5371">
        <w:rPr>
          <w:rFonts w:ascii="Garamond" w:hAnsi="Garamond"/>
          <w:sz w:val="21"/>
          <w:szCs w:val="21"/>
        </w:rPr>
        <w:t xml:space="preserve"> or </w:t>
      </w:r>
      <w:r w:rsidRPr="000F5371">
        <w:rPr>
          <w:rFonts w:ascii="Garamond" w:hAnsi="Garamond"/>
          <w:b/>
          <w:bCs/>
          <w:sz w:val="21"/>
          <w:szCs w:val="21"/>
          <w:u w:val="single"/>
        </w:rPr>
        <w:t>LEGAL</w:t>
      </w:r>
      <w:r w:rsidRPr="000F5371">
        <w:rPr>
          <w:rFonts w:ascii="Garamond" w:hAnsi="Garamond"/>
          <w:sz w:val="21"/>
          <w:szCs w:val="21"/>
        </w:rPr>
        <w:t xml:space="preserve"> guardian.</w:t>
      </w:r>
    </w:p>
    <w:p w14:paraId="309CCF6F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0ACE9AA3" w14:textId="029E4BEF" w:rsidR="00875421" w:rsidRPr="000F5371" w:rsidRDefault="00927E9B">
      <w:pPr>
        <w:numPr>
          <w:ilvl w:val="0"/>
          <w:numId w:val="2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 xml:space="preserve">Know that you will </w:t>
      </w:r>
      <w:r w:rsidRPr="000F5371">
        <w:rPr>
          <w:rFonts w:ascii="Garamond" w:hAnsi="Garamond"/>
          <w:b/>
          <w:bCs/>
          <w:sz w:val="21"/>
          <w:szCs w:val="21"/>
        </w:rPr>
        <w:t xml:space="preserve">NOT </w:t>
      </w:r>
      <w:r w:rsidRPr="000F5371">
        <w:rPr>
          <w:rFonts w:ascii="Garamond" w:hAnsi="Garamond"/>
          <w:sz w:val="21"/>
          <w:szCs w:val="21"/>
        </w:rPr>
        <w:t xml:space="preserve">be allowed to drive yourself home after having surgery under anesthesia.  You should plan ahead and obtain a ride home from a friend or family member.  (A cab or public transportation is not acceptable.)  The surgery may be </w:t>
      </w:r>
      <w:r w:rsidR="000F5371" w:rsidRPr="000F5371">
        <w:rPr>
          <w:rFonts w:ascii="Garamond" w:hAnsi="Garamond"/>
          <w:sz w:val="21"/>
          <w:szCs w:val="21"/>
        </w:rPr>
        <w:t>canceled</w:t>
      </w:r>
      <w:r w:rsidRPr="000F5371">
        <w:rPr>
          <w:rFonts w:ascii="Garamond" w:hAnsi="Garamond"/>
          <w:sz w:val="21"/>
          <w:szCs w:val="21"/>
        </w:rPr>
        <w:t xml:space="preserve"> </w:t>
      </w:r>
      <w:r w:rsidR="000F5371" w:rsidRPr="000F5371">
        <w:rPr>
          <w:rFonts w:ascii="Garamond" w:hAnsi="Garamond"/>
          <w:sz w:val="21"/>
          <w:szCs w:val="21"/>
        </w:rPr>
        <w:t xml:space="preserve">on </w:t>
      </w:r>
      <w:r w:rsidRPr="000F5371">
        <w:rPr>
          <w:rFonts w:ascii="Garamond" w:hAnsi="Garamond"/>
          <w:sz w:val="21"/>
          <w:szCs w:val="21"/>
        </w:rPr>
        <w:t>the day of the procedure if one is not available.  In fact, a responsible person should be available for your care the first 24 hours after surgery.</w:t>
      </w:r>
    </w:p>
    <w:p w14:paraId="330F135E" w14:textId="77777777" w:rsidR="00875421" w:rsidRDefault="00875421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6466C0CF" w14:textId="77777777" w:rsidR="00875421" w:rsidRDefault="00927E9B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Here are some easy-to-follow guidelines for after the surgery:</w:t>
      </w:r>
    </w:p>
    <w:p w14:paraId="54FF9FDD" w14:textId="77777777" w:rsidR="00875421" w:rsidRDefault="00875421">
      <w:pPr>
        <w:jc w:val="both"/>
        <w:rPr>
          <w:rFonts w:ascii="Garamond" w:eastAsia="Garamond" w:hAnsi="Garamond" w:cs="Garamond"/>
        </w:rPr>
      </w:pPr>
    </w:p>
    <w:p w14:paraId="6DA4B2E1" w14:textId="77777777" w:rsidR="00875421" w:rsidRPr="000F5371" w:rsidRDefault="00927E9B">
      <w:pPr>
        <w:numPr>
          <w:ilvl w:val="0"/>
          <w:numId w:val="5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b/>
          <w:bCs/>
          <w:sz w:val="21"/>
          <w:szCs w:val="21"/>
        </w:rPr>
        <w:t xml:space="preserve">NO ASPIRIN </w:t>
      </w:r>
      <w:r w:rsidRPr="000F5371">
        <w:rPr>
          <w:rFonts w:ascii="Garamond" w:hAnsi="Garamond"/>
          <w:sz w:val="21"/>
          <w:szCs w:val="21"/>
        </w:rPr>
        <w:t>OR</w:t>
      </w:r>
      <w:r w:rsidRPr="000F5371">
        <w:rPr>
          <w:rFonts w:ascii="Garamond" w:hAnsi="Garamond"/>
          <w:b/>
          <w:bCs/>
          <w:sz w:val="21"/>
          <w:szCs w:val="21"/>
        </w:rPr>
        <w:t xml:space="preserve"> ASPIRIN-LIKE DRUGS </w:t>
      </w:r>
      <w:r w:rsidRPr="000F5371">
        <w:rPr>
          <w:rFonts w:ascii="Garamond" w:hAnsi="Garamond"/>
          <w:sz w:val="21"/>
          <w:szCs w:val="21"/>
        </w:rPr>
        <w:t>should b</w:t>
      </w:r>
      <w:r w:rsidRPr="000F5371">
        <w:rPr>
          <w:rFonts w:ascii="Garamond" w:hAnsi="Garamond"/>
          <w:sz w:val="21"/>
          <w:szCs w:val="21"/>
        </w:rPr>
        <w:t>e taken postoperatively.  Stick to the medications your doctor has given you.  (The exception to this is for Ventilation Tube Placement, Tonsillectomy, and/or Adenoidectomy. You may take Motrin and other ibuprofen-like medications.)</w:t>
      </w:r>
    </w:p>
    <w:p w14:paraId="626F5A85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64F09906" w14:textId="1B5965CA" w:rsidR="00875421" w:rsidRPr="000F5371" w:rsidRDefault="00927E9B">
      <w:pPr>
        <w:numPr>
          <w:ilvl w:val="0"/>
          <w:numId w:val="5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 xml:space="preserve">PLEASE CALL </w:t>
      </w:r>
      <w:r w:rsidRPr="000F5371">
        <w:rPr>
          <w:rFonts w:ascii="Garamond" w:hAnsi="Garamond"/>
          <w:b/>
          <w:bCs/>
          <w:sz w:val="21"/>
          <w:szCs w:val="21"/>
        </w:rPr>
        <w:t>DURING OFF</w:t>
      </w:r>
      <w:r w:rsidRPr="000F5371">
        <w:rPr>
          <w:rFonts w:ascii="Garamond" w:hAnsi="Garamond"/>
          <w:b/>
          <w:bCs/>
          <w:sz w:val="21"/>
          <w:szCs w:val="21"/>
        </w:rPr>
        <w:t xml:space="preserve">ICE HOURS, </w:t>
      </w:r>
      <w:r w:rsidRPr="000F5371">
        <w:rPr>
          <w:rFonts w:ascii="Garamond" w:hAnsi="Garamond"/>
          <w:sz w:val="21"/>
          <w:szCs w:val="21"/>
        </w:rPr>
        <w:t>IF YOU SHOULD</w:t>
      </w:r>
      <w:r w:rsidRPr="000F5371">
        <w:rPr>
          <w:rFonts w:ascii="Garamond" w:hAnsi="Garamond"/>
          <w:b/>
          <w:bCs/>
          <w:sz w:val="21"/>
          <w:szCs w:val="21"/>
        </w:rPr>
        <w:t xml:space="preserve"> </w:t>
      </w:r>
      <w:r w:rsidRPr="000F5371">
        <w:rPr>
          <w:rFonts w:ascii="Garamond" w:hAnsi="Garamond"/>
          <w:sz w:val="21"/>
          <w:szCs w:val="21"/>
        </w:rPr>
        <w:t>REQUIRE</w:t>
      </w:r>
      <w:r w:rsidRPr="000F5371">
        <w:rPr>
          <w:rFonts w:ascii="Garamond" w:hAnsi="Garamond"/>
          <w:b/>
          <w:bCs/>
          <w:sz w:val="21"/>
          <w:szCs w:val="21"/>
        </w:rPr>
        <w:t xml:space="preserve"> PAIN MEDICATION (NARCOTICS) </w:t>
      </w:r>
      <w:r w:rsidR="000F5371" w:rsidRPr="000F5371">
        <w:rPr>
          <w:rFonts w:ascii="Garamond" w:hAnsi="Garamond"/>
          <w:sz w:val="21"/>
          <w:szCs w:val="21"/>
        </w:rPr>
        <w:t>DURING</w:t>
      </w:r>
      <w:r w:rsidRPr="000F5371">
        <w:rPr>
          <w:rFonts w:ascii="Garamond" w:hAnsi="Garamond"/>
          <w:sz w:val="21"/>
          <w:szCs w:val="21"/>
        </w:rPr>
        <w:t xml:space="preserve"> THE POST-OPERATIVE PERIOD.  A request for this type of medication </w:t>
      </w:r>
      <w:r w:rsidRPr="000F5371">
        <w:rPr>
          <w:rFonts w:ascii="Garamond" w:hAnsi="Garamond"/>
          <w:sz w:val="21"/>
          <w:szCs w:val="21"/>
          <w:u w:val="single"/>
        </w:rPr>
        <w:t>will not</w:t>
      </w:r>
      <w:r w:rsidRPr="000F5371">
        <w:rPr>
          <w:rFonts w:ascii="Garamond" w:hAnsi="Garamond"/>
          <w:sz w:val="21"/>
          <w:szCs w:val="21"/>
        </w:rPr>
        <w:t xml:space="preserve"> be granted after hours or on the weekend. By </w:t>
      </w:r>
      <w:r w:rsidR="000F5371" w:rsidRPr="000F5371">
        <w:rPr>
          <w:rFonts w:ascii="Garamond" w:hAnsi="Garamond"/>
          <w:sz w:val="21"/>
          <w:szCs w:val="21"/>
        </w:rPr>
        <w:t>Florida</w:t>
      </w:r>
      <w:r w:rsidRPr="000F5371">
        <w:rPr>
          <w:rFonts w:ascii="Garamond" w:hAnsi="Garamond"/>
          <w:sz w:val="21"/>
          <w:szCs w:val="21"/>
        </w:rPr>
        <w:t xml:space="preserve"> law, a patient must be seen to be prescribed narcotic pain medi</w:t>
      </w:r>
      <w:r w:rsidRPr="000F5371">
        <w:rPr>
          <w:rFonts w:ascii="Garamond" w:hAnsi="Garamond"/>
          <w:sz w:val="21"/>
          <w:szCs w:val="21"/>
        </w:rPr>
        <w:t>cations.</w:t>
      </w:r>
    </w:p>
    <w:p w14:paraId="7D2B6CEB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05FE693D" w14:textId="77777777" w:rsidR="00875421" w:rsidRPr="000F5371" w:rsidRDefault="00927E9B">
      <w:pPr>
        <w:numPr>
          <w:ilvl w:val="0"/>
          <w:numId w:val="5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>When the doctor has told you to remove the dressing over the wound, you may clean it with Peroxide using a Q-tip, and then apply some type of antibiotic ointment (</w:t>
      </w:r>
      <w:proofErr w:type="spellStart"/>
      <w:r w:rsidRPr="000F5371">
        <w:rPr>
          <w:rFonts w:ascii="Garamond" w:hAnsi="Garamond"/>
          <w:sz w:val="21"/>
          <w:szCs w:val="21"/>
        </w:rPr>
        <w:t>Polysporin</w:t>
      </w:r>
      <w:proofErr w:type="spellEnd"/>
      <w:r w:rsidRPr="000F5371">
        <w:rPr>
          <w:rFonts w:ascii="Garamond" w:hAnsi="Garamond"/>
          <w:sz w:val="21"/>
          <w:szCs w:val="21"/>
        </w:rPr>
        <w:t xml:space="preserve"> or Triple Antibiotic) over the suture line.</w:t>
      </w:r>
    </w:p>
    <w:p w14:paraId="0C17F200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0DAB9D41" w14:textId="77777777" w:rsidR="00875421" w:rsidRPr="000F5371" w:rsidRDefault="00927E9B">
      <w:pPr>
        <w:numPr>
          <w:ilvl w:val="0"/>
          <w:numId w:val="5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 xml:space="preserve">Depending on how extensive </w:t>
      </w:r>
      <w:r w:rsidRPr="000F5371">
        <w:rPr>
          <w:rFonts w:ascii="Garamond" w:hAnsi="Garamond"/>
          <w:sz w:val="21"/>
          <w:szCs w:val="21"/>
        </w:rPr>
        <w:t>your surgery was, it is a good idea to check with your doctor about exercise.  Most kinds of exercise should be avoided for at least a few days after surgery and sometimes for as long as a month.</w:t>
      </w:r>
    </w:p>
    <w:p w14:paraId="0BBC8362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5A0905FD" w14:textId="77777777" w:rsidR="00875421" w:rsidRPr="000F5371" w:rsidRDefault="00927E9B">
      <w:pPr>
        <w:numPr>
          <w:ilvl w:val="0"/>
          <w:numId w:val="5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>Returning to either work or school is a decision made by yo</w:t>
      </w:r>
      <w:r w:rsidRPr="000F5371">
        <w:rPr>
          <w:rFonts w:ascii="Garamond" w:hAnsi="Garamond"/>
          <w:sz w:val="21"/>
          <w:szCs w:val="21"/>
        </w:rPr>
        <w:t xml:space="preserve">u and your doctor.  Since there are many different types of surgery, please check with your doctor about returning to all of your regular activities. </w:t>
      </w:r>
    </w:p>
    <w:p w14:paraId="2737AE60" w14:textId="77777777" w:rsidR="00875421" w:rsidRPr="000F5371" w:rsidRDefault="00875421">
      <w:pPr>
        <w:jc w:val="both"/>
        <w:rPr>
          <w:rFonts w:ascii="Garamond" w:eastAsia="Garamond" w:hAnsi="Garamond" w:cs="Garamond"/>
          <w:sz w:val="21"/>
          <w:szCs w:val="21"/>
        </w:rPr>
      </w:pPr>
    </w:p>
    <w:p w14:paraId="1E296F32" w14:textId="77777777" w:rsidR="00875421" w:rsidRPr="000F5371" w:rsidRDefault="00927E9B">
      <w:pPr>
        <w:numPr>
          <w:ilvl w:val="0"/>
          <w:numId w:val="5"/>
        </w:numPr>
        <w:jc w:val="both"/>
        <w:rPr>
          <w:rFonts w:ascii="Garamond" w:hAnsi="Garamond"/>
          <w:sz w:val="21"/>
          <w:szCs w:val="21"/>
        </w:rPr>
      </w:pPr>
      <w:r w:rsidRPr="000F5371">
        <w:rPr>
          <w:rFonts w:ascii="Garamond" w:hAnsi="Garamond"/>
          <w:sz w:val="21"/>
          <w:szCs w:val="21"/>
        </w:rPr>
        <w:t xml:space="preserve">For </w:t>
      </w:r>
      <w:r w:rsidRPr="000F5371">
        <w:rPr>
          <w:rFonts w:ascii="Garamond" w:hAnsi="Garamond"/>
          <w:b/>
          <w:bCs/>
          <w:sz w:val="21"/>
          <w:szCs w:val="21"/>
          <w:u w:val="single"/>
        </w:rPr>
        <w:t>emergencies</w:t>
      </w:r>
      <w:r w:rsidRPr="000F5371">
        <w:rPr>
          <w:rFonts w:ascii="Garamond" w:hAnsi="Garamond"/>
          <w:sz w:val="21"/>
          <w:szCs w:val="21"/>
        </w:rPr>
        <w:t xml:space="preserve"> a doctor or nurse can be reached 24 hours a day by calling our office number: (850) 877-0101. You are always welcome to contact the office during regular business hours if you have any questions.</w:t>
      </w:r>
    </w:p>
    <w:sectPr w:rsidR="00875421" w:rsidRPr="000F5371" w:rsidSect="00927E9B">
      <w:footerReference w:type="default" r:id="rId9"/>
      <w:pgSz w:w="12240" w:h="15840"/>
      <w:pgMar w:top="432" w:right="720" w:bottom="432" w:left="720" w:header="720" w:footer="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75B1" w14:textId="77777777" w:rsidR="00000000" w:rsidRDefault="00927E9B">
      <w:r>
        <w:separator/>
      </w:r>
    </w:p>
  </w:endnote>
  <w:endnote w:type="continuationSeparator" w:id="0">
    <w:p w14:paraId="7A8BA5ED" w14:textId="77777777" w:rsidR="00000000" w:rsidRDefault="0092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D587" w14:textId="4B1FF2E3" w:rsidR="00875421" w:rsidRDefault="00927E9B">
    <w:pPr>
      <w:pStyle w:val="Footer"/>
      <w:jc w:val="right"/>
    </w:pPr>
    <w:r>
      <w:rPr>
        <w:sz w:val="14"/>
        <w:szCs w:val="14"/>
      </w:rPr>
      <w:t>SS001-1</w:t>
    </w:r>
    <w:r w:rsidR="000F5371">
      <w:rPr>
        <w:sz w:val="14"/>
        <w:szCs w:val="14"/>
      </w:rPr>
      <w:t>1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43D1" w14:textId="77777777" w:rsidR="00000000" w:rsidRDefault="00927E9B">
      <w:r>
        <w:separator/>
      </w:r>
    </w:p>
  </w:footnote>
  <w:footnote w:type="continuationSeparator" w:id="0">
    <w:p w14:paraId="005C5009" w14:textId="77777777" w:rsidR="00000000" w:rsidRDefault="0092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4628"/>
    <w:multiLevelType w:val="hybridMultilevel"/>
    <w:tmpl w:val="5FC8E210"/>
    <w:numStyleLink w:val="ImportedStyle1"/>
  </w:abstractNum>
  <w:abstractNum w:abstractNumId="1" w15:restartNumberingAfterBreak="0">
    <w:nsid w:val="263451F2"/>
    <w:multiLevelType w:val="hybridMultilevel"/>
    <w:tmpl w:val="FA0A10BA"/>
    <w:styleLink w:val="ImportedStyle2"/>
    <w:lvl w:ilvl="0" w:tplc="276A5B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8629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2E5F80">
      <w:start w:val="1"/>
      <w:numFmt w:val="lowerRoman"/>
      <w:lvlText w:val="%3."/>
      <w:lvlJc w:val="left"/>
      <w:pPr>
        <w:tabs>
          <w:tab w:val="left" w:pos="720"/>
        </w:tabs>
        <w:ind w:left="216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48FBA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48A8C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BEE114">
      <w:start w:val="1"/>
      <w:numFmt w:val="lowerRoman"/>
      <w:lvlText w:val="%6."/>
      <w:lvlJc w:val="left"/>
      <w:pPr>
        <w:tabs>
          <w:tab w:val="left" w:pos="720"/>
        </w:tabs>
        <w:ind w:left="432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9847E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0637E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066C1C">
      <w:start w:val="1"/>
      <w:numFmt w:val="lowerRoman"/>
      <w:lvlText w:val="%9."/>
      <w:lvlJc w:val="left"/>
      <w:pPr>
        <w:tabs>
          <w:tab w:val="left" w:pos="720"/>
        </w:tabs>
        <w:ind w:left="64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2E69A5"/>
    <w:multiLevelType w:val="hybridMultilevel"/>
    <w:tmpl w:val="FA0A10BA"/>
    <w:numStyleLink w:val="ImportedStyle2"/>
  </w:abstractNum>
  <w:abstractNum w:abstractNumId="3" w15:restartNumberingAfterBreak="0">
    <w:nsid w:val="75255164"/>
    <w:multiLevelType w:val="hybridMultilevel"/>
    <w:tmpl w:val="5FC8E210"/>
    <w:styleLink w:val="ImportedStyle1"/>
    <w:lvl w:ilvl="0" w:tplc="0F3CEB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DE007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A41FCC">
      <w:start w:val="1"/>
      <w:numFmt w:val="lowerRoman"/>
      <w:lvlText w:val="%3."/>
      <w:lvlJc w:val="left"/>
      <w:pPr>
        <w:tabs>
          <w:tab w:val="left" w:pos="720"/>
        </w:tabs>
        <w:ind w:left="216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944B8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ECD5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8F198">
      <w:start w:val="1"/>
      <w:numFmt w:val="lowerRoman"/>
      <w:lvlText w:val="%6."/>
      <w:lvlJc w:val="left"/>
      <w:pPr>
        <w:tabs>
          <w:tab w:val="left" w:pos="720"/>
        </w:tabs>
        <w:ind w:left="432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C4CE7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FA45E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ECFE2A">
      <w:start w:val="1"/>
      <w:numFmt w:val="lowerRoman"/>
      <w:lvlText w:val="%9."/>
      <w:lvlJc w:val="left"/>
      <w:pPr>
        <w:tabs>
          <w:tab w:val="left" w:pos="720"/>
        </w:tabs>
        <w:ind w:left="64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81898862">
    <w:abstractNumId w:val="3"/>
  </w:num>
  <w:num w:numId="2" w16cid:durableId="379519577">
    <w:abstractNumId w:val="0"/>
  </w:num>
  <w:num w:numId="3" w16cid:durableId="1319073461">
    <w:abstractNumId w:val="0"/>
    <w:lvlOverride w:ilvl="0">
      <w:startOverride w:val="2"/>
    </w:lvlOverride>
  </w:num>
  <w:num w:numId="4" w16cid:durableId="2139716322">
    <w:abstractNumId w:val="1"/>
  </w:num>
  <w:num w:numId="5" w16cid:durableId="389689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21"/>
    <w:rsid w:val="000F5371"/>
    <w:rsid w:val="00875421"/>
    <w:rsid w:val="009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E227"/>
  <w15:docId w15:val="{80004ABE-740A-4DAD-ACC2-016EBA6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b/>
      <w:bCs/>
      <w:outline w:val="0"/>
      <w:color w:val="000000"/>
      <w:u w:val="single"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0F5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71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ly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Corson</dc:creator>
  <cp:lastModifiedBy>Melissa Corson</cp:lastModifiedBy>
  <cp:revision>2</cp:revision>
  <dcterms:created xsi:type="dcterms:W3CDTF">2022-06-15T19:13:00Z</dcterms:created>
  <dcterms:modified xsi:type="dcterms:W3CDTF">2022-06-15T19:13:00Z</dcterms:modified>
</cp:coreProperties>
</file>